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51CE8" w14:textId="77777777" w:rsidR="00250B39" w:rsidRDefault="00250B39" w:rsidP="00250B39">
      <w:pPr>
        <w:jc w:val="center"/>
        <w:rPr>
          <w:rFonts w:eastAsia="Times New Roman" w:cs="Times New Roman"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Pályázati kiírás</w:t>
      </w:r>
    </w:p>
    <w:p w14:paraId="1132D4EA" w14:textId="77777777" w:rsidR="00250B39" w:rsidRDefault="00250B39" w:rsidP="00250B39">
      <w:pPr>
        <w:rPr>
          <w:szCs w:val="24"/>
        </w:rPr>
      </w:pPr>
    </w:p>
    <w:p w14:paraId="661EC64F" w14:textId="5AE2BE59" w:rsidR="00250B39" w:rsidRDefault="008030D0" w:rsidP="00250B39">
      <w:pPr>
        <w:jc w:val="center"/>
        <w:rPr>
          <w:b/>
          <w:bCs/>
        </w:rPr>
      </w:pPr>
      <w:r>
        <w:rPr>
          <w:b/>
          <w:bCs/>
        </w:rPr>
        <w:t>Hírös Sport Nonprofit Kft</w:t>
      </w:r>
      <w:r w:rsidR="00250B39">
        <w:rPr>
          <w:b/>
          <w:bCs/>
        </w:rPr>
        <w:t xml:space="preserve"> (6000 Kecskemét, </w:t>
      </w:r>
      <w:r>
        <w:rPr>
          <w:b/>
          <w:bCs/>
        </w:rPr>
        <w:t>Olimpia utca 1/A</w:t>
      </w:r>
      <w:r w:rsidR="00250B39">
        <w:rPr>
          <w:b/>
          <w:bCs/>
        </w:rPr>
        <w:t>.)</w:t>
      </w:r>
    </w:p>
    <w:p w14:paraId="408D8367" w14:textId="548B0519" w:rsidR="00250B39" w:rsidRDefault="00250B39" w:rsidP="00250B39">
      <w:pPr>
        <w:jc w:val="center"/>
        <w:rPr>
          <w:b/>
          <w:bCs/>
        </w:rPr>
      </w:pPr>
      <w:r>
        <w:rPr>
          <w:b/>
          <w:bCs/>
        </w:rPr>
        <w:t>az önkormányzat vagyonáról</w:t>
      </w:r>
      <w:r w:rsidR="00AB56C6">
        <w:rPr>
          <w:b/>
          <w:bCs/>
        </w:rPr>
        <w:t xml:space="preserve"> </w:t>
      </w:r>
      <w:r>
        <w:rPr>
          <w:b/>
          <w:bCs/>
        </w:rPr>
        <w:t>és a vagyongazdálkodásáról szóló 19/2013. (VI. 27.) önkormányzati rendelete (a továbbiakban: Vagyonrendelet) 24. § (1) bekezdés a) pont ad) alpontja alapján</w:t>
      </w:r>
    </w:p>
    <w:p w14:paraId="0FF6F025" w14:textId="705D5695" w:rsidR="00250B39" w:rsidRDefault="00250B39" w:rsidP="00250B39">
      <w:pPr>
        <w:pStyle w:val="Default"/>
        <w:jc w:val="center"/>
        <w:rPr>
          <w:b/>
          <w:bCs/>
          <w:color w:val="auto"/>
          <w:spacing w:val="30"/>
        </w:rPr>
      </w:pPr>
      <w:r>
        <w:rPr>
          <w:b/>
          <w:bCs/>
          <w:iCs/>
          <w:color w:val="auto"/>
          <w:spacing w:val="30"/>
        </w:rPr>
        <w:t>nyilvános, többfordulós pályázatot ír ki</w:t>
      </w:r>
      <w:r w:rsidR="00876F78">
        <w:rPr>
          <w:b/>
          <w:bCs/>
          <w:iCs/>
          <w:color w:val="auto"/>
          <w:spacing w:val="30"/>
        </w:rPr>
        <w:t xml:space="preserve"> a</w:t>
      </w:r>
    </w:p>
    <w:p w14:paraId="766D3C17" w14:textId="65FF312F" w:rsidR="00A66789" w:rsidRDefault="00A66789" w:rsidP="00A66789">
      <w:pPr>
        <w:autoSpaceDN w:val="0"/>
        <w:spacing w:before="240"/>
        <w:jc w:val="center"/>
        <w:rPr>
          <w:b/>
          <w:kern w:val="2"/>
        </w:rPr>
      </w:pPr>
      <w:bookmarkStart w:id="0" w:name="_Hlk20484135"/>
      <w:r>
        <w:rPr>
          <w:b/>
        </w:rPr>
        <w:t>a</w:t>
      </w:r>
      <w:r>
        <w:rPr>
          <w:rFonts w:cs="Times New Roman"/>
          <w:b/>
          <w:szCs w:val="24"/>
        </w:rPr>
        <w:t xml:space="preserve"> Kecskemét 10202/2 hrsz. alatt felvett, Kecskemét Megyei Jogú Város Önkormányzata 1/1 tulajdoni hányadában és a Hírös Sport Nonprofit Kft. üzemeltetésében álló a pályázati kiírásban részletesen ismertetett „Széktói Tenisztelep” (6000 Kecskemét Olimpia utca 3.) ingatlanrésze </w:t>
      </w:r>
      <w:r w:rsidR="005B1785">
        <w:rPr>
          <w:rFonts w:cs="Times New Roman"/>
          <w:b/>
          <w:szCs w:val="24"/>
        </w:rPr>
        <w:t xml:space="preserve">3+2 év határozott idejű </w:t>
      </w:r>
      <w:r>
        <w:rPr>
          <w:rFonts w:cs="Times New Roman"/>
          <w:b/>
          <w:szCs w:val="24"/>
        </w:rPr>
        <w:t>bérlete tárgyában</w:t>
      </w:r>
      <w:bookmarkEnd w:id="0"/>
    </w:p>
    <w:p w14:paraId="2ECB97E1" w14:textId="77777777" w:rsidR="00250B39" w:rsidRDefault="00250B39" w:rsidP="00250B39">
      <w:pPr>
        <w:jc w:val="both"/>
        <w:rPr>
          <w:rFonts w:eastAsia="Times New Roman"/>
        </w:rPr>
      </w:pPr>
    </w:p>
    <w:p w14:paraId="0899826A" w14:textId="4629BDC8" w:rsidR="00957B59" w:rsidRDefault="00957B59" w:rsidP="00957B59">
      <w:pPr>
        <w:pStyle w:val="Szvegtrzs"/>
        <w:tabs>
          <w:tab w:val="left" w:pos="360"/>
          <w:tab w:val="left" w:pos="795"/>
        </w:tabs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A kecskeméti 10202/2 hrsz-ú ingatlan Kecskemét Megyei Jogú Város Önkormányzata Közgyűlésének Kecskemét Megyei Jogú Város Helyi Építési Szabályzatáról szóló 33/2015. (II. 17.) önkormányzati rendelete (a továbbiakban: HÉSZ) mellékletét képező településrendezési terv szerinti besorolása „K-Sp-0148” különleges sportolási, szabadidős terület.</w:t>
      </w:r>
    </w:p>
    <w:p w14:paraId="434C0E8D" w14:textId="3DBD4AE5" w:rsidR="00957B59" w:rsidRDefault="00957B59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Ajánlat az ingatlanrész bérletére nyújtható be.</w:t>
      </w:r>
      <w:r w:rsidR="00B97884">
        <w:rPr>
          <w:rFonts w:cs="Times New Roman"/>
          <w:szCs w:val="24"/>
        </w:rPr>
        <w:t xml:space="preserve"> Az üzemeltető a létesítményt </w:t>
      </w:r>
      <w:r w:rsidR="007A1F8E">
        <w:rPr>
          <w:rFonts w:cs="Times New Roman"/>
          <w:szCs w:val="24"/>
        </w:rPr>
        <w:t xml:space="preserve">2021. május 1. napjától </w:t>
      </w:r>
      <w:r w:rsidR="00B97884">
        <w:rPr>
          <w:rFonts w:cs="Times New Roman"/>
          <w:szCs w:val="24"/>
        </w:rPr>
        <w:t xml:space="preserve">3 évre adja bérbe azzal, hogy a </w:t>
      </w:r>
      <w:r w:rsidR="00FB799A">
        <w:rPr>
          <w:rFonts w:cs="Times New Roman"/>
          <w:szCs w:val="24"/>
        </w:rPr>
        <w:t xml:space="preserve">szerződő </w:t>
      </w:r>
      <w:r w:rsidR="00B97884">
        <w:rPr>
          <w:rFonts w:cs="Times New Roman"/>
          <w:szCs w:val="24"/>
        </w:rPr>
        <w:t>felek megállapodása esetén a szerződés</w:t>
      </w:r>
      <w:r w:rsidR="00FB799A">
        <w:rPr>
          <w:rFonts w:cs="Times New Roman"/>
          <w:szCs w:val="24"/>
        </w:rPr>
        <w:t xml:space="preserve"> időtartama</w:t>
      </w:r>
      <w:r w:rsidR="00B97884">
        <w:rPr>
          <w:rFonts w:cs="Times New Roman"/>
          <w:szCs w:val="24"/>
        </w:rPr>
        <w:t xml:space="preserve"> további két évvel meghosszabbítható.</w:t>
      </w:r>
    </w:p>
    <w:p w14:paraId="73F99B38" w14:textId="578DEA54" w:rsidR="009A0AE7" w:rsidRDefault="009A0AE7" w:rsidP="00957B59">
      <w:pPr>
        <w:suppressAutoHyphens w:val="0"/>
        <w:spacing w:before="100" w:beforeAutospacing="1"/>
        <w:jc w:val="both"/>
        <w:rPr>
          <w:rFonts w:cs="Times New Roman"/>
          <w:szCs w:val="24"/>
        </w:rPr>
      </w:pPr>
      <w:r w:rsidRPr="00627467">
        <w:rPr>
          <w:rFonts w:cs="Times New Roman"/>
          <w:szCs w:val="24"/>
        </w:rPr>
        <w:t>A</w:t>
      </w:r>
      <w:r w:rsidRPr="00627467">
        <w:rPr>
          <w:rFonts w:cs="Times New Roman"/>
          <w:szCs w:val="24"/>
          <w:lang w:eastAsia="hu-HU"/>
        </w:rPr>
        <w:t xml:space="preserve"> Vagyonrendelet </w:t>
      </w:r>
      <w:r w:rsidRPr="00627467">
        <w:rPr>
          <w:rFonts w:cs="Times New Roman"/>
          <w:szCs w:val="24"/>
        </w:rPr>
        <w:t xml:space="preserve">24. § (4) bekezdése értelmében többfordulós pályázat esetén az első fordulóban érvényes írásbeli ajánlatot benyújtó pályázókat tárgyalásra kell meghívni a második, és szükség szerint a tárgyalások eredményétől függően versenyben </w:t>
      </w:r>
      <w:proofErr w:type="spellStart"/>
      <w:r w:rsidRPr="00627467">
        <w:rPr>
          <w:rFonts w:cs="Times New Roman"/>
          <w:szCs w:val="24"/>
        </w:rPr>
        <w:t>maradtakat</w:t>
      </w:r>
      <w:proofErr w:type="spellEnd"/>
      <w:r w:rsidRPr="00627467">
        <w:rPr>
          <w:rFonts w:cs="Times New Roman"/>
          <w:szCs w:val="24"/>
        </w:rPr>
        <w:t xml:space="preserve"> a további fordulókra. A pályázók a tárgyalások során ajánlatukat csak </w:t>
      </w:r>
      <w:r w:rsidR="00295E7C">
        <w:rPr>
          <w:rFonts w:cs="Times New Roman"/>
          <w:szCs w:val="24"/>
        </w:rPr>
        <w:t>a pályázat kiíró</w:t>
      </w:r>
      <w:r w:rsidRPr="00627467">
        <w:rPr>
          <w:rFonts w:cs="Times New Roman"/>
          <w:szCs w:val="24"/>
        </w:rPr>
        <w:t xml:space="preserve"> számára kedvezőbb feltételekkel módosíthatják, és a pályázat elbírálására a tárgyalások befejezésével kerül sor.</w:t>
      </w:r>
    </w:p>
    <w:p w14:paraId="50265D8B" w14:textId="77777777" w:rsidR="005B1785" w:rsidRDefault="005B1785" w:rsidP="005B1785">
      <w:pPr>
        <w:jc w:val="both"/>
      </w:pPr>
    </w:p>
    <w:p w14:paraId="74120CCA" w14:textId="7381A867" w:rsidR="005B1785" w:rsidRPr="00957B59" w:rsidRDefault="005B1785" w:rsidP="005B1785">
      <w:pPr>
        <w:jc w:val="both"/>
      </w:pPr>
      <w:r>
        <w:t>A bérleti díj a Vagyonrendelet 25. § (3) bekezdésének megfelelően kerül meghatározásra.</w:t>
      </w:r>
    </w:p>
    <w:p w14:paraId="649766A6" w14:textId="77777777" w:rsidR="00876F78" w:rsidRDefault="00876F78" w:rsidP="00876F78">
      <w:pPr>
        <w:jc w:val="both"/>
        <w:rPr>
          <w:kern w:val="2"/>
        </w:rPr>
      </w:pPr>
    </w:p>
    <w:p w14:paraId="3B9CE058" w14:textId="470ABCC7" w:rsidR="00876F78" w:rsidRDefault="00876F78" w:rsidP="00876F78">
      <w:pPr>
        <w:jc w:val="both"/>
        <w:rPr>
          <w:kern w:val="2"/>
        </w:rPr>
      </w:pPr>
      <w:r>
        <w:rPr>
          <w:kern w:val="2"/>
        </w:rPr>
        <w:t xml:space="preserve">Pályázatot nyújthat be </w:t>
      </w:r>
      <w:r>
        <w:rPr>
          <w:b/>
          <w:kern w:val="2"/>
        </w:rPr>
        <w:t>természetes személy</w:t>
      </w:r>
      <w:r>
        <w:rPr>
          <w:kern w:val="2"/>
        </w:rPr>
        <w:t xml:space="preserve"> </w:t>
      </w:r>
      <w:r>
        <w:rPr>
          <w:b/>
          <w:kern w:val="2"/>
        </w:rPr>
        <w:t xml:space="preserve">és </w:t>
      </w:r>
      <w:r w:rsidR="00472A08" w:rsidRPr="00472A08">
        <w:rPr>
          <w:b/>
          <w:bCs/>
        </w:rPr>
        <w:t>a nemzeti vagyonról szóló 2011. évi CXCVI. törvény</w:t>
      </w:r>
      <w:r w:rsidR="00472A08">
        <w:t xml:space="preserve"> </w:t>
      </w:r>
      <w:r w:rsidR="00472A08" w:rsidRPr="00472A08">
        <w:rPr>
          <w:b/>
          <w:bCs/>
        </w:rPr>
        <w:t xml:space="preserve">(a továbbiakban: </w:t>
      </w:r>
      <w:proofErr w:type="spellStart"/>
      <w:r w:rsidR="00472A08" w:rsidRPr="00472A08">
        <w:rPr>
          <w:b/>
          <w:bCs/>
        </w:rPr>
        <w:t>Nvtv</w:t>
      </w:r>
      <w:proofErr w:type="spellEnd"/>
      <w:r w:rsidR="00472A08" w:rsidRPr="00472A08">
        <w:rPr>
          <w:b/>
          <w:bCs/>
        </w:rPr>
        <w:t>.)</w:t>
      </w:r>
      <w:r w:rsidR="00472A08">
        <w:t xml:space="preserve"> </w:t>
      </w:r>
      <w:r>
        <w:rPr>
          <w:b/>
          <w:kern w:val="2"/>
        </w:rPr>
        <w:t>3. § (1) bekezdés 1. pontja szerinti átlátható szervezet</w:t>
      </w:r>
      <w:r>
        <w:rPr>
          <w:kern w:val="2"/>
        </w:rPr>
        <w:t xml:space="preserve"> (a továbbiakban együtt: pályázó).</w:t>
      </w:r>
    </w:p>
    <w:p w14:paraId="49C49679" w14:textId="5265A374" w:rsidR="009A0AE7" w:rsidRDefault="009A0AE7" w:rsidP="009A0AE7">
      <w:pPr>
        <w:ind w:right="-1"/>
        <w:jc w:val="both"/>
        <w:rPr>
          <w:rFonts w:cs="Times New Roman"/>
          <w:b/>
          <w:szCs w:val="24"/>
        </w:rPr>
      </w:pPr>
    </w:p>
    <w:p w14:paraId="203C77C7" w14:textId="1BF98D52" w:rsidR="00957B59" w:rsidRPr="00957B59" w:rsidRDefault="00957B59" w:rsidP="009A0AE7">
      <w:pPr>
        <w:ind w:right="-1"/>
        <w:jc w:val="both"/>
        <w:rPr>
          <w:rFonts w:cs="Times New Roman"/>
          <w:bCs/>
          <w:szCs w:val="24"/>
        </w:rPr>
      </w:pPr>
      <w:r w:rsidRPr="00957B59">
        <w:rPr>
          <w:rFonts w:cs="Times New Roman"/>
          <w:bCs/>
          <w:szCs w:val="24"/>
        </w:rPr>
        <w:t>Az ingatlan a Hírös Sport Nonprofit Kft-vel</w:t>
      </w:r>
      <w:r>
        <w:rPr>
          <w:rFonts w:cs="Times New Roman"/>
          <w:bCs/>
          <w:szCs w:val="24"/>
        </w:rPr>
        <w:t xml:space="preserve"> (</w:t>
      </w:r>
      <w:r w:rsidR="000E4CC8">
        <w:rPr>
          <w:rFonts w:cs="Times New Roman"/>
          <w:bCs/>
          <w:szCs w:val="24"/>
        </w:rPr>
        <w:t xml:space="preserve">Tót-Prácser Anna 06/76/500-320/277 vagy </w:t>
      </w:r>
      <w:hyperlink r:id="rId5" w:history="1">
        <w:r w:rsidR="000E4CC8" w:rsidRPr="001B3F8B">
          <w:rPr>
            <w:rStyle w:val="Hiperhivatkozs"/>
            <w:rFonts w:cs="Times New Roman"/>
            <w:bCs/>
            <w:szCs w:val="24"/>
          </w:rPr>
          <w:t>pracser.anna@hiros-sport.hu</w:t>
        </w:r>
      </w:hyperlink>
      <w:r w:rsidR="000E4CC8" w:rsidRPr="000E4CC8">
        <w:rPr>
          <w:rFonts w:cs="Times New Roman"/>
          <w:bCs/>
          <w:szCs w:val="24"/>
        </w:rPr>
        <w:t>)</w:t>
      </w:r>
      <w:r w:rsidRPr="000E4CC8">
        <w:rPr>
          <w:rFonts w:cs="Times New Roman"/>
          <w:bCs/>
          <w:szCs w:val="24"/>
        </w:rPr>
        <w:t xml:space="preserve"> </w:t>
      </w:r>
      <w:r w:rsidRPr="00957B59">
        <w:rPr>
          <w:rFonts w:cs="Times New Roman"/>
          <w:bCs/>
          <w:szCs w:val="24"/>
        </w:rPr>
        <w:t xml:space="preserve">előzetesen egyeztett időpontban tekinthető meg. </w:t>
      </w:r>
    </w:p>
    <w:p w14:paraId="5107023B" w14:textId="77777777" w:rsidR="00957B59" w:rsidRPr="00957B59" w:rsidRDefault="00957B59" w:rsidP="009A0AE7">
      <w:pPr>
        <w:ind w:right="-1"/>
        <w:jc w:val="both"/>
        <w:rPr>
          <w:rFonts w:cs="Times New Roman"/>
          <w:bCs/>
          <w:szCs w:val="24"/>
        </w:rPr>
      </w:pPr>
    </w:p>
    <w:p w14:paraId="15CD85CA" w14:textId="77777777" w:rsidR="009A0AE7" w:rsidRPr="00627467" w:rsidRDefault="009A0AE7" w:rsidP="009A0AE7">
      <w:pPr>
        <w:ind w:right="-1"/>
        <w:jc w:val="both"/>
        <w:rPr>
          <w:rFonts w:cs="Times New Roman"/>
          <w:b/>
          <w:szCs w:val="24"/>
        </w:rPr>
      </w:pPr>
      <w:r w:rsidRPr="00627467">
        <w:rPr>
          <w:rFonts w:cs="Times New Roman"/>
          <w:b/>
          <w:szCs w:val="24"/>
        </w:rPr>
        <w:t>Az ajánlat benyújtásának helye, ideje, módja:</w:t>
      </w:r>
    </w:p>
    <w:p w14:paraId="08924418" w14:textId="77777777" w:rsidR="009A0AE7" w:rsidRPr="00627467" w:rsidRDefault="009A0AE7" w:rsidP="009A0AE7">
      <w:pPr>
        <w:jc w:val="both"/>
        <w:rPr>
          <w:rFonts w:cs="Times New Roman"/>
          <w:szCs w:val="24"/>
        </w:rPr>
      </w:pPr>
    </w:p>
    <w:p w14:paraId="6E4AF88D" w14:textId="77777777" w:rsidR="009A0AE7" w:rsidRPr="000E79F1" w:rsidRDefault="009A0AE7" w:rsidP="009A0AE7">
      <w:pPr>
        <w:spacing w:before="120" w:after="120" w:line="276" w:lineRule="auto"/>
        <w:jc w:val="both"/>
        <w:rPr>
          <w:u w:val="single"/>
        </w:rPr>
      </w:pPr>
      <w:r w:rsidRPr="000E79F1">
        <w:rPr>
          <w:u w:val="single"/>
        </w:rPr>
        <w:t>Az ajánlatok benyújtásának helye:</w:t>
      </w:r>
    </w:p>
    <w:p w14:paraId="4D2E1D07" w14:textId="5BA553AE" w:rsidR="009A0AE7" w:rsidRPr="0013070E" w:rsidRDefault="0087106D" w:rsidP="009A0AE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</w:t>
      </w:r>
      <w:r w:rsidR="00B860E4">
        <w:rPr>
          <w:rFonts w:cs="Times New Roman"/>
          <w:szCs w:val="24"/>
        </w:rPr>
        <w:t>í</w:t>
      </w:r>
      <w:r>
        <w:rPr>
          <w:rFonts w:cs="Times New Roman"/>
          <w:szCs w:val="24"/>
        </w:rPr>
        <w:t>rös Sport Nonprofit Kft</w:t>
      </w:r>
      <w:r w:rsidR="009A0AE7"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="009A0AE7" w:rsidRPr="0013070E">
        <w:rPr>
          <w:rFonts w:cs="Times New Roman"/>
          <w:szCs w:val="24"/>
        </w:rPr>
        <w:t xml:space="preserve">.), </w:t>
      </w:r>
      <w:r w:rsidR="00E84B36">
        <w:rPr>
          <w:rFonts w:cs="Times New Roman"/>
          <w:szCs w:val="24"/>
        </w:rPr>
        <w:t>személyesen a</w:t>
      </w:r>
      <w:r>
        <w:rPr>
          <w:rFonts w:cs="Times New Roman"/>
          <w:szCs w:val="24"/>
        </w:rPr>
        <w:t>z ügyvezetői titkárságon</w:t>
      </w:r>
    </w:p>
    <w:p w14:paraId="7D1C6D48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469957E5" w14:textId="77777777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ideje:</w:t>
      </w:r>
    </w:p>
    <w:p w14:paraId="03CDC609" w14:textId="77777777" w:rsidR="009A0AE7" w:rsidRDefault="009A0AE7" w:rsidP="009A0AE7">
      <w:pPr>
        <w:jc w:val="both"/>
      </w:pPr>
    </w:p>
    <w:p w14:paraId="0832F295" w14:textId="7538172A" w:rsidR="009A0AE7" w:rsidRPr="00A66789" w:rsidRDefault="009A0AE7" w:rsidP="009A0AE7">
      <w:pPr>
        <w:jc w:val="both"/>
        <w:rPr>
          <w:b/>
          <w:bCs/>
          <w:i/>
          <w:iCs/>
        </w:rPr>
      </w:pPr>
      <w:r>
        <w:t xml:space="preserve">Az ajánlatokat </w:t>
      </w:r>
      <w:r w:rsidR="00E84B36">
        <w:t xml:space="preserve">személyesen </w:t>
      </w:r>
      <w:r>
        <w:t xml:space="preserve">legkésőbb </w:t>
      </w:r>
      <w:r w:rsidR="0087106D">
        <w:rPr>
          <w:b/>
          <w:bCs/>
          <w:iCs/>
        </w:rPr>
        <w:t>2021.</w:t>
      </w:r>
      <w:r w:rsidR="00A66789">
        <w:rPr>
          <w:b/>
          <w:bCs/>
          <w:iCs/>
        </w:rPr>
        <w:t xml:space="preserve"> </w:t>
      </w:r>
      <w:r w:rsidR="00295E7C">
        <w:rPr>
          <w:b/>
          <w:bCs/>
          <w:iCs/>
        </w:rPr>
        <w:t xml:space="preserve">március </w:t>
      </w:r>
      <w:r w:rsidR="00A66789">
        <w:rPr>
          <w:b/>
          <w:bCs/>
          <w:iCs/>
        </w:rPr>
        <w:t>2</w:t>
      </w:r>
      <w:r w:rsidR="0047398E">
        <w:rPr>
          <w:b/>
          <w:bCs/>
          <w:iCs/>
        </w:rPr>
        <w:t>5</w:t>
      </w:r>
      <w:r w:rsidR="00A66789">
        <w:rPr>
          <w:b/>
          <w:bCs/>
          <w:iCs/>
        </w:rPr>
        <w:t xml:space="preserve">. napján 12 óráig </w:t>
      </w:r>
      <w:r>
        <w:t xml:space="preserve">kell benyújtani </w:t>
      </w:r>
    </w:p>
    <w:p w14:paraId="2590F128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448059C2" w14:textId="77777777" w:rsidR="009A0AE7" w:rsidRDefault="009A0AE7" w:rsidP="009A0AE7">
      <w:pPr>
        <w:jc w:val="both"/>
        <w:rPr>
          <w:u w:val="single"/>
        </w:rPr>
      </w:pPr>
      <w:r>
        <w:rPr>
          <w:u w:val="single"/>
        </w:rPr>
        <w:t>Az ajánlatok benyújtásának módja:</w:t>
      </w:r>
    </w:p>
    <w:p w14:paraId="0B00333C" w14:textId="77777777" w:rsidR="009A0AE7" w:rsidRDefault="009A0AE7" w:rsidP="009A0AE7">
      <w:pPr>
        <w:jc w:val="both"/>
      </w:pPr>
    </w:p>
    <w:p w14:paraId="21BA2A6A" w14:textId="62845935" w:rsidR="009A0AE7" w:rsidRDefault="009A0AE7" w:rsidP="009A0AE7">
      <w:pPr>
        <w:jc w:val="both"/>
      </w:pPr>
      <w:r>
        <w:lastRenderedPageBreak/>
        <w:t>Az ajánlatokat érvényesen benyújtani</w:t>
      </w:r>
      <w:r w:rsidR="00E84B36">
        <w:t xml:space="preserve"> </w:t>
      </w:r>
      <w:r>
        <w:t xml:space="preserve">személyesen, zárt borítékban </w:t>
      </w:r>
      <w:r w:rsidR="00A66789">
        <w:rPr>
          <w:b/>
        </w:rPr>
        <w:t xml:space="preserve">„Széktói Tenisztelep bérbevétele” </w:t>
      </w:r>
      <w:r>
        <w:rPr>
          <w:b/>
        </w:rPr>
        <w:t>jeligével</w:t>
      </w:r>
      <w:r>
        <w:t xml:space="preserve"> lehet. A borítékon fel kell tüntetni az ajánlattevő nevét, címét</w:t>
      </w:r>
      <w:r w:rsidR="0087106D">
        <w:t>, valamint „Nem bontható fel az ajánlattételi határidő lejárta előtt.!”</w:t>
      </w:r>
    </w:p>
    <w:p w14:paraId="7DF9DF06" w14:textId="77777777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75EDE40F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>A kiíró a hiánypótlásra lehetőséget biztosít.</w:t>
      </w:r>
    </w:p>
    <w:p w14:paraId="42530F75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  <w:u w:val="single"/>
        </w:rPr>
      </w:pPr>
    </w:p>
    <w:p w14:paraId="0784C6A9" w14:textId="48409313" w:rsidR="009A0AE7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627467">
        <w:rPr>
          <w:rFonts w:eastAsia="Times New Roman"/>
          <w:color w:val="auto"/>
        </w:rPr>
        <w:t xml:space="preserve">Az ajánlatokat 1 eredeti és 2 másolati </w:t>
      </w:r>
      <w:r w:rsidR="0087106D">
        <w:rPr>
          <w:rFonts w:eastAsia="Times New Roman"/>
          <w:color w:val="auto"/>
        </w:rPr>
        <w:t xml:space="preserve">és egy elektronikus </w:t>
      </w:r>
      <w:r w:rsidRPr="00627467">
        <w:rPr>
          <w:rFonts w:eastAsia="Times New Roman"/>
          <w:color w:val="auto"/>
        </w:rPr>
        <w:t xml:space="preserve">példányban kell benyújtani. Az ajánlat eredeti példányát olyan módon kell összefűzni, hogy ahhoz iratot sérülésmentesen hozzá ne lehessen csatolni, vagy abból eltávolítani. </w:t>
      </w:r>
    </w:p>
    <w:p w14:paraId="0BC5FBFE" w14:textId="77777777" w:rsidR="009A0AE7" w:rsidRPr="00627467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4560F466" w14:textId="3573A080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CE45E8">
        <w:rPr>
          <w:rFonts w:eastAsia="Times New Roman"/>
          <w:color w:val="auto"/>
        </w:rPr>
        <w:t>Az ajánlatokat magyar nyelven lehet benyújtani, az idegen nyelvű dokumentumot a kiíró nem veszi figyelembe.</w:t>
      </w:r>
    </w:p>
    <w:p w14:paraId="338CBE94" w14:textId="77777777" w:rsidR="009A0AE7" w:rsidRPr="00CE45E8" w:rsidRDefault="009A0AE7" w:rsidP="009A0AE7">
      <w:pPr>
        <w:pStyle w:val="Szvegtrzs21"/>
        <w:ind w:left="0"/>
        <w:rPr>
          <w:rFonts w:eastAsia="Times New Roman"/>
          <w:color w:val="auto"/>
        </w:rPr>
      </w:pPr>
    </w:p>
    <w:p w14:paraId="3977FF38" w14:textId="6EE6CB98" w:rsidR="009A0AE7" w:rsidRPr="00627467" w:rsidRDefault="009A0AE7" w:rsidP="009A0AE7">
      <w:pPr>
        <w:jc w:val="both"/>
        <w:rPr>
          <w:rFonts w:eastAsia="Times New Roman" w:cs="Times New Roman"/>
          <w:szCs w:val="24"/>
        </w:rPr>
      </w:pPr>
      <w:r w:rsidRPr="00627467">
        <w:rPr>
          <w:rFonts w:cs="Times New Roman"/>
          <w:szCs w:val="24"/>
        </w:rPr>
        <w:t xml:space="preserve">A nyertes pályázóval az ajánlati kötöttség időtartamán belül </w:t>
      </w:r>
      <w:r w:rsidR="005B1785">
        <w:rPr>
          <w:rFonts w:cs="Times New Roman"/>
          <w:szCs w:val="24"/>
        </w:rPr>
        <w:t xml:space="preserve">a Hírös Sport Nonprofit Kft. </w:t>
      </w:r>
      <w:r w:rsidRPr="00627467">
        <w:rPr>
          <w:rFonts w:cs="Times New Roman"/>
          <w:szCs w:val="24"/>
        </w:rPr>
        <w:t xml:space="preserve"> </w:t>
      </w:r>
      <w:r w:rsidR="00B42F2B">
        <w:rPr>
          <w:rFonts w:cs="Times New Roman"/>
          <w:szCs w:val="24"/>
        </w:rPr>
        <w:t>bérleti</w:t>
      </w:r>
      <w:r w:rsidRPr="00627467">
        <w:rPr>
          <w:rFonts w:cs="Times New Roman"/>
          <w:szCs w:val="24"/>
        </w:rPr>
        <w:t xml:space="preserve"> szerződést köt. </w:t>
      </w:r>
    </w:p>
    <w:p w14:paraId="4B86DDD0" w14:textId="77777777" w:rsidR="009A0AE7" w:rsidRPr="00627467" w:rsidRDefault="009A0AE7" w:rsidP="009A0AE7">
      <w:pPr>
        <w:jc w:val="both"/>
        <w:rPr>
          <w:rFonts w:cs="Times New Roman"/>
          <w:szCs w:val="24"/>
        </w:rPr>
      </w:pPr>
    </w:p>
    <w:p w14:paraId="0FF83F92" w14:textId="704CCEA5" w:rsidR="009A0AE7" w:rsidRPr="00445D8E" w:rsidRDefault="009A0AE7" w:rsidP="009A0AE7">
      <w:pPr>
        <w:pStyle w:val="Szvegtrzs21"/>
        <w:ind w:left="0"/>
        <w:rPr>
          <w:rFonts w:eastAsia="Times New Roman"/>
          <w:color w:val="auto"/>
        </w:rPr>
      </w:pPr>
      <w:r w:rsidRPr="00445D8E">
        <w:rPr>
          <w:rFonts w:eastAsia="Times New Roman"/>
          <w:color w:val="auto"/>
        </w:rPr>
        <w:t xml:space="preserve">Az ajánlati kötöttség minimális időtartama: az ajánlatok bontását követő </w:t>
      </w:r>
      <w:r w:rsidR="00A66789">
        <w:rPr>
          <w:rFonts w:eastAsia="Times New Roman"/>
          <w:color w:val="auto"/>
        </w:rPr>
        <w:t>6</w:t>
      </w:r>
      <w:r w:rsidRPr="00445D8E">
        <w:rPr>
          <w:rFonts w:eastAsia="Times New Roman"/>
          <w:color w:val="auto"/>
        </w:rPr>
        <w:t>0 nap.</w:t>
      </w:r>
    </w:p>
    <w:p w14:paraId="1011DD08" w14:textId="5B297815" w:rsidR="00CE45E8" w:rsidRDefault="00CE45E8" w:rsidP="00CE45E8">
      <w:pPr>
        <w:jc w:val="both"/>
        <w:rPr>
          <w:rFonts w:cs="Times New Roman"/>
          <w:b/>
          <w:szCs w:val="24"/>
        </w:rPr>
      </w:pPr>
    </w:p>
    <w:p w14:paraId="5F01FBC6" w14:textId="77777777" w:rsidR="00A66789" w:rsidRDefault="00A66789" w:rsidP="00A66789">
      <w:pPr>
        <w:jc w:val="both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Az ajánlatnak tartalmaznia kell:</w:t>
      </w:r>
    </w:p>
    <w:p w14:paraId="6A24D2E3" w14:textId="77777777" w:rsidR="00A66789" w:rsidRDefault="00A66789" w:rsidP="00A66789">
      <w:pPr>
        <w:jc w:val="both"/>
        <w:rPr>
          <w:rFonts w:cs="Times New Roman"/>
          <w:b/>
          <w:sz w:val="23"/>
          <w:szCs w:val="23"/>
        </w:rPr>
      </w:pPr>
    </w:p>
    <w:p w14:paraId="21BB4740" w14:textId="77777777" w:rsidR="00A66789" w:rsidRDefault="00A66789" w:rsidP="00A66789">
      <w:pPr>
        <w:widowControl w:val="0"/>
        <w:numPr>
          <w:ilvl w:val="0"/>
          <w:numId w:val="17"/>
        </w:numPr>
        <w:ind w:left="357" w:hanging="357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szerződéskötéshez szükséges azonosító adatait: </w:t>
      </w:r>
    </w:p>
    <w:p w14:paraId="28A93499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természetes személy esetén nevét, születési nevét, születési helyét és idejét, anyja születési nevét, lakcímét, adóazonosító jelét, </w:t>
      </w:r>
    </w:p>
    <w:p w14:paraId="7E539CF5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nevét, székhelyét, adószámát, cégjegyzékszámát vagy nyilvántartási számát, statisztikai azonosítóját, képviselőjének nevét, </w:t>
      </w:r>
    </w:p>
    <w:p w14:paraId="68B958DD" w14:textId="77777777" w:rsidR="00A66789" w:rsidRDefault="00A66789" w:rsidP="00A66789">
      <w:pPr>
        <w:pStyle w:val="Listaszerbekezds"/>
        <w:widowControl w:val="0"/>
        <w:numPr>
          <w:ilvl w:val="0"/>
          <w:numId w:val="3"/>
        </w:numPr>
        <w:autoSpaceDN w:val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jogi személy esetén 30 napnál nem régebbi hiteles kivonatot cégnyilvántartásba, egyéb nyilvántartásba bejegyzett adatairól vagy annak hitelesített másolatát, valamint képviselőjének aláírási címpéldányát vagy annak hitelesített másolatát. </w:t>
      </w:r>
    </w:p>
    <w:p w14:paraId="29930BD9" w14:textId="77777777" w:rsidR="00A66789" w:rsidRDefault="00A66789" w:rsidP="00A66789">
      <w:pPr>
        <w:pStyle w:val="Listaszerbekezds"/>
        <w:numPr>
          <w:ilvl w:val="0"/>
          <w:numId w:val="18"/>
        </w:numPr>
        <w:autoSpaceDN w:val="0"/>
        <w:ind w:left="357" w:hanging="35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Átlátható szervezet esetén cégszerűen aláírt okiratba foglalt nyilatkozatot az </w:t>
      </w:r>
      <w:proofErr w:type="spellStart"/>
      <w:r>
        <w:rPr>
          <w:b/>
          <w:sz w:val="23"/>
          <w:szCs w:val="23"/>
        </w:rPr>
        <w:t>Nvtv</w:t>
      </w:r>
      <w:proofErr w:type="spellEnd"/>
      <w:r>
        <w:rPr>
          <w:b/>
          <w:sz w:val="23"/>
          <w:szCs w:val="23"/>
        </w:rPr>
        <w:t xml:space="preserve">. 3. § (2) bekezdése szerint az (1) bekezdés 1. pont </w:t>
      </w:r>
      <w:r>
        <w:rPr>
          <w:b/>
          <w:i/>
          <w:iCs/>
          <w:sz w:val="23"/>
          <w:szCs w:val="23"/>
        </w:rPr>
        <w:t>b)</w:t>
      </w:r>
      <w:r>
        <w:rPr>
          <w:b/>
          <w:sz w:val="23"/>
          <w:szCs w:val="23"/>
        </w:rPr>
        <w:t xml:space="preserve"> és </w:t>
      </w:r>
      <w:r>
        <w:rPr>
          <w:b/>
          <w:i/>
          <w:iCs/>
          <w:sz w:val="23"/>
          <w:szCs w:val="23"/>
        </w:rPr>
        <w:t>c)</w:t>
      </w:r>
      <w:r>
        <w:rPr>
          <w:b/>
          <w:sz w:val="23"/>
          <w:szCs w:val="23"/>
        </w:rPr>
        <w:t xml:space="preserve"> alpontjában foglalt feltételeknek való megfelelésről.</w:t>
      </w:r>
    </w:p>
    <w:p w14:paraId="093A5D73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A pályázó ellenszolgáltatásra vonatkozó árajánlatát. </w:t>
      </w:r>
    </w:p>
    <w:p w14:paraId="1F1FC18C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A pályázó nyilatkozatát arra vonatkozóan, hogy az ajánlattételi határidőt követő 60. napig ajánlati kötöttséget vállal.</w:t>
      </w:r>
    </w:p>
    <w:p w14:paraId="2050D740" w14:textId="77777777" w:rsidR="00A66789" w:rsidRDefault="00A66789" w:rsidP="00A66789">
      <w:pPr>
        <w:widowControl w:val="0"/>
        <w:numPr>
          <w:ilvl w:val="0"/>
          <w:numId w:val="19"/>
        </w:numPr>
        <w:tabs>
          <w:tab w:val="clear" w:pos="720"/>
          <w:tab w:val="left" w:pos="360"/>
        </w:tabs>
        <w:ind w:left="360"/>
        <w:jc w:val="both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A pályázó nyilatkozatát arról, hogy a pályázati feltételeket elfogadja.</w:t>
      </w:r>
    </w:p>
    <w:p w14:paraId="585E7F5A" w14:textId="77777777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arról, hogy a személyes adatai kezeléséhez a pályázat elbíráláshoz szükséges mértékben hozzájárul.</w:t>
      </w:r>
    </w:p>
    <w:p w14:paraId="3C487603" w14:textId="77777777" w:rsidR="00A66789" w:rsidRDefault="00A66789" w:rsidP="00A66789">
      <w:pPr>
        <w:pStyle w:val="Style2"/>
        <w:numPr>
          <w:ilvl w:val="0"/>
          <w:numId w:val="19"/>
        </w:numPr>
        <w:tabs>
          <w:tab w:val="clear" w:pos="720"/>
          <w:tab w:val="num" w:pos="360"/>
        </w:tabs>
        <w:adjustRightInd/>
        <w:ind w:left="360"/>
        <w:jc w:val="both"/>
        <w:rPr>
          <w:b/>
          <w:sz w:val="23"/>
          <w:szCs w:val="23"/>
          <w:lang w:val="hu-HU"/>
        </w:rPr>
      </w:pPr>
      <w:r>
        <w:rPr>
          <w:b/>
          <w:sz w:val="23"/>
          <w:szCs w:val="23"/>
          <w:lang w:val="hu-HU"/>
        </w:rPr>
        <w:t>A pályázó nyilatkozatát az ingatlan hasznosítására vonatkozóan.</w:t>
      </w:r>
    </w:p>
    <w:p w14:paraId="2FF16831" w14:textId="77777777" w:rsidR="00A66789" w:rsidRPr="00CE45E8" w:rsidRDefault="00A66789" w:rsidP="00CE45E8">
      <w:pPr>
        <w:jc w:val="both"/>
        <w:rPr>
          <w:rFonts w:cs="Times New Roman"/>
          <w:b/>
          <w:szCs w:val="24"/>
        </w:rPr>
      </w:pPr>
    </w:p>
    <w:p w14:paraId="4CF5D6E9" w14:textId="767A7CFC" w:rsidR="00CE45E8" w:rsidRPr="00CE45E8" w:rsidRDefault="00CE45E8" w:rsidP="00CE45E8">
      <w:pPr>
        <w:jc w:val="both"/>
        <w:rPr>
          <w:rFonts w:cs="Times New Roman"/>
          <w:bCs/>
          <w:szCs w:val="24"/>
          <w:u w:val="single"/>
        </w:rPr>
      </w:pPr>
      <w:r w:rsidRPr="00CE45E8">
        <w:rPr>
          <w:bCs/>
          <w:color w:val="000000"/>
          <w:szCs w:val="24"/>
          <w:u w:val="single"/>
          <w:lang w:eastAsia="hu-HU"/>
        </w:rPr>
        <w:t>Az ajánlatokkal szemben támasztott</w:t>
      </w:r>
      <w:r w:rsidR="00836890">
        <w:rPr>
          <w:bCs/>
          <w:color w:val="000000"/>
          <w:szCs w:val="24"/>
          <w:u w:val="single"/>
          <w:lang w:eastAsia="hu-HU"/>
        </w:rPr>
        <w:t xml:space="preserve"> további</w:t>
      </w:r>
      <w:r w:rsidRPr="00CE45E8">
        <w:rPr>
          <w:bCs/>
          <w:color w:val="000000"/>
          <w:szCs w:val="24"/>
          <w:u w:val="single"/>
          <w:lang w:eastAsia="hu-HU"/>
        </w:rPr>
        <w:t xml:space="preserve"> tartalmi követelmények:</w:t>
      </w:r>
    </w:p>
    <w:p w14:paraId="0E429778" w14:textId="77777777" w:rsidR="00CE45E8" w:rsidRPr="00CE45E8" w:rsidRDefault="00CE45E8" w:rsidP="00CE45E8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14:paraId="2BB97C82" w14:textId="77777777" w:rsidR="00CE45E8" w:rsidRPr="00CE45E8" w:rsidRDefault="00CE45E8" w:rsidP="00CE45E8">
      <w:pPr>
        <w:jc w:val="both"/>
        <w:rPr>
          <w:rFonts w:eastAsia="Times New Roman" w:cs="Times New Roman"/>
          <w:color w:val="000000"/>
          <w:szCs w:val="24"/>
          <w:lang w:eastAsia="hu-HU"/>
        </w:rPr>
      </w:pPr>
      <w:r w:rsidRPr="00CE45E8">
        <w:rPr>
          <w:rFonts w:eastAsia="Times New Roman" w:cs="Times New Roman"/>
          <w:color w:val="000000"/>
          <w:szCs w:val="24"/>
          <w:lang w:eastAsia="hu-HU"/>
        </w:rPr>
        <w:t>A jelen pályázati felhívás alapján benyújtott ajánlatoknak különösen az alábbiakat kell tartalmaznia:</w:t>
      </w:r>
    </w:p>
    <w:p w14:paraId="05EA5D9F" w14:textId="77777777" w:rsidR="00CE45E8" w:rsidRPr="00CE45E8" w:rsidRDefault="00CE45E8" w:rsidP="00CE45E8">
      <w:pPr>
        <w:jc w:val="both"/>
        <w:rPr>
          <w:rFonts w:eastAsia="Times New Roman" w:cs="Times New Roman"/>
          <w:b/>
          <w:color w:val="000000"/>
          <w:szCs w:val="24"/>
          <w:lang w:eastAsia="hu-HU"/>
        </w:rPr>
      </w:pPr>
    </w:p>
    <w:p w14:paraId="0B1660CD" w14:textId="7DC289A7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 teniszpályák és a kapcsolódó létesítmények éves bérleti díja mértékének, fizetési gyakoriságának meghatározása</w:t>
      </w:r>
      <w:r w:rsidR="005B1785">
        <w:rPr>
          <w:color w:val="000000"/>
          <w:lang w:eastAsia="hu-HU"/>
        </w:rPr>
        <w:t xml:space="preserve"> (maximum éves gyakoriság)</w:t>
      </w:r>
    </w:p>
    <w:p w14:paraId="748C4940" w14:textId="25490749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 teniszpályák és a kapcsolódó létesítmények tervezett üzemeltetésének és működtetésének részletes bemutatása</w:t>
      </w:r>
    </w:p>
    <w:p w14:paraId="44E2FF9B" w14:textId="3B08D1E6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lastRenderedPageBreak/>
        <w:t>a</w:t>
      </w:r>
      <w:r w:rsidR="00295E7C">
        <w:rPr>
          <w:color w:val="000000"/>
          <w:lang w:eastAsia="hu-HU"/>
        </w:rPr>
        <w:t xml:space="preserve"> 3</w:t>
      </w:r>
      <w:r w:rsidRPr="00CE45E8">
        <w:rPr>
          <w:color w:val="000000"/>
          <w:lang w:eastAsia="hu-HU"/>
        </w:rPr>
        <w:t xml:space="preserve"> (azaz</w:t>
      </w:r>
      <w:r w:rsidR="00295E7C">
        <w:rPr>
          <w:color w:val="000000"/>
          <w:lang w:eastAsia="hu-HU"/>
        </w:rPr>
        <w:t xml:space="preserve"> </w:t>
      </w:r>
      <w:proofErr w:type="gramStart"/>
      <w:r w:rsidR="00295E7C">
        <w:rPr>
          <w:color w:val="000000"/>
          <w:lang w:eastAsia="hu-HU"/>
        </w:rPr>
        <w:t>három</w:t>
      </w:r>
      <w:r w:rsidRPr="00CE45E8">
        <w:rPr>
          <w:color w:val="000000"/>
          <w:lang w:eastAsia="hu-HU"/>
        </w:rPr>
        <w:t xml:space="preserve"> )</w:t>
      </w:r>
      <w:proofErr w:type="gramEnd"/>
      <w:r w:rsidRPr="00CE45E8">
        <w:rPr>
          <w:color w:val="000000"/>
          <w:lang w:eastAsia="hu-HU"/>
        </w:rPr>
        <w:t xml:space="preserve"> éves bérleti időszakon belül tervezett és az ajánlattevő költségére és kockázatára kivitelezendő beruházások, fejlesztések részletes bemutatása éves bontásban</w:t>
      </w:r>
    </w:p>
    <w:p w14:paraId="5374B1C0" w14:textId="1B75B78B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 tenisz sport népszerűsítésével, a teniszoktatással, az utánpótlásneveléssel, a nyári táborozással és a versenyeztetéssel kapcsolatos ajánlattevői koncepció részletes bemutatása</w:t>
      </w:r>
    </w:p>
    <w:p w14:paraId="3ED407CA" w14:textId="3FEFAF21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az ajánlattevő korábbi, sportcélú létesítményekben folytatott tevékenységének, és/vagy sportszakmai tapasztalatának bemutatása</w:t>
      </w:r>
    </w:p>
    <w:p w14:paraId="673B9F94" w14:textId="036B6085" w:rsidR="00CE45E8" w:rsidRPr="00CE45E8" w:rsidRDefault="00CE45E8" w:rsidP="00CE45E8">
      <w:pPr>
        <w:pStyle w:val="Listaszerbekezds"/>
        <w:numPr>
          <w:ilvl w:val="0"/>
          <w:numId w:val="16"/>
        </w:numPr>
        <w:suppressAutoHyphens w:val="0"/>
        <w:jc w:val="both"/>
        <w:rPr>
          <w:color w:val="000000"/>
          <w:lang w:eastAsia="hu-HU"/>
        </w:rPr>
      </w:pPr>
      <w:r w:rsidRPr="00CE45E8">
        <w:rPr>
          <w:color w:val="000000"/>
          <w:lang w:eastAsia="hu-HU"/>
        </w:rPr>
        <w:t>egyéb, az ajánlattevő által fontosnak ítélt körülmények, elképzelések és tervek bemutatása.</w:t>
      </w:r>
    </w:p>
    <w:p w14:paraId="1DFD8B5C" w14:textId="77777777" w:rsidR="009A0AE7" w:rsidRPr="00627467" w:rsidRDefault="009A0AE7" w:rsidP="005B1785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14:paraId="22D809E9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jc w:val="both"/>
        <w:rPr>
          <w:b/>
        </w:rPr>
      </w:pPr>
      <w:r w:rsidRPr="00627467">
        <w:rPr>
          <w:b/>
          <w:szCs w:val="24"/>
        </w:rPr>
        <w:t>A pályázat eredménytelenné nyilvánítása</w:t>
      </w:r>
      <w:r w:rsidRPr="006C5851">
        <w:rPr>
          <w:b/>
        </w:rPr>
        <w:t>:</w:t>
      </w:r>
    </w:p>
    <w:p w14:paraId="5501000B" w14:textId="77777777" w:rsidR="009A0AE7" w:rsidRPr="006C5851" w:rsidRDefault="009A0AE7" w:rsidP="009A0AE7">
      <w:pPr>
        <w:pStyle w:val="Szvegtrzs"/>
      </w:pPr>
      <w:r w:rsidRPr="006C5851">
        <w:t>A kiíró a Vagyonrendelet 28. § (2) bekezdése alapján fenntartja a jogot a pályázat indokolás nélküli eredménytelenné nyilvánítására.</w:t>
      </w:r>
    </w:p>
    <w:p w14:paraId="226B7C04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spacing w:before="360"/>
        <w:rPr>
          <w:b/>
        </w:rPr>
      </w:pPr>
      <w:r w:rsidRPr="006C5851">
        <w:rPr>
          <w:b/>
        </w:rPr>
        <w:t>Az ajánlatok felbontásának helye, ideje, módja</w:t>
      </w:r>
    </w:p>
    <w:p w14:paraId="10816D03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helye:</w:t>
      </w:r>
    </w:p>
    <w:p w14:paraId="503FD179" w14:textId="77777777" w:rsidR="009A0AE7" w:rsidRPr="006C5851" w:rsidRDefault="009A0AE7" w:rsidP="009A0AE7">
      <w:pPr>
        <w:rPr>
          <w:rFonts w:cs="Times New Roman"/>
        </w:rPr>
      </w:pPr>
    </w:p>
    <w:p w14:paraId="32C32260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</w:p>
    <w:p w14:paraId="1E3BDE98" w14:textId="77777777" w:rsidR="009A0AE7" w:rsidRPr="006C5851" w:rsidRDefault="009A0AE7" w:rsidP="009A0AE7">
      <w:pPr>
        <w:rPr>
          <w:rFonts w:cs="Times New Roman"/>
        </w:rPr>
      </w:pPr>
    </w:p>
    <w:p w14:paraId="79D721E4" w14:textId="77777777" w:rsidR="009A0AE7" w:rsidRPr="006C5851" w:rsidRDefault="009A0AE7" w:rsidP="009A0AE7">
      <w:pPr>
        <w:rPr>
          <w:rFonts w:cs="Times New Roman"/>
          <w:u w:val="single"/>
        </w:rPr>
      </w:pPr>
      <w:r w:rsidRPr="006C5851">
        <w:rPr>
          <w:rFonts w:cs="Times New Roman"/>
          <w:u w:val="single"/>
        </w:rPr>
        <w:t>Az ajánlatok felbontásának ideje:</w:t>
      </w:r>
    </w:p>
    <w:p w14:paraId="4D3C1C44" w14:textId="77777777" w:rsidR="009A0AE7" w:rsidRPr="006C5851" w:rsidRDefault="009A0AE7" w:rsidP="009A0AE7">
      <w:pPr>
        <w:rPr>
          <w:rFonts w:cs="Times New Roman"/>
        </w:rPr>
      </w:pPr>
    </w:p>
    <w:p w14:paraId="16154109" w14:textId="6A89C021" w:rsidR="009A0AE7" w:rsidRPr="006C5851" w:rsidRDefault="009A0AE7" w:rsidP="009A0AE7">
      <w:pPr>
        <w:rPr>
          <w:rFonts w:cs="Times New Roman"/>
        </w:rPr>
      </w:pPr>
      <w:r w:rsidRPr="006C5851">
        <w:rPr>
          <w:rFonts w:cs="Times New Roman"/>
        </w:rPr>
        <w:t xml:space="preserve">A pályázatok bontására </w:t>
      </w:r>
      <w:r w:rsidRPr="006C5851">
        <w:rPr>
          <w:rFonts w:cs="Times New Roman"/>
          <w:b/>
        </w:rPr>
        <w:t>202</w:t>
      </w:r>
      <w:r w:rsidR="00B860E4">
        <w:rPr>
          <w:rFonts w:cs="Times New Roman"/>
          <w:b/>
        </w:rPr>
        <w:t>1</w:t>
      </w:r>
      <w:r w:rsidRPr="006C5851">
        <w:rPr>
          <w:rFonts w:cs="Times New Roman"/>
          <w:b/>
        </w:rPr>
        <w:t xml:space="preserve">. </w:t>
      </w:r>
      <w:r w:rsidR="00506295">
        <w:rPr>
          <w:rFonts w:cs="Times New Roman"/>
          <w:b/>
        </w:rPr>
        <w:t>március</w:t>
      </w:r>
      <w:r w:rsidR="00295E7C">
        <w:rPr>
          <w:rFonts w:cs="Times New Roman"/>
          <w:b/>
        </w:rPr>
        <w:t>.</w:t>
      </w:r>
      <w:r w:rsidR="00506295">
        <w:rPr>
          <w:rFonts w:cs="Times New Roman"/>
          <w:b/>
        </w:rPr>
        <w:t xml:space="preserve"> 2</w:t>
      </w:r>
      <w:r w:rsidR="0047398E">
        <w:rPr>
          <w:rFonts w:cs="Times New Roman"/>
          <w:b/>
        </w:rPr>
        <w:t>5</w:t>
      </w:r>
      <w:r w:rsidR="00506295">
        <w:rPr>
          <w:rFonts w:cs="Times New Roman"/>
          <w:b/>
        </w:rPr>
        <w:t>.</w:t>
      </w:r>
      <w:r w:rsidR="00295E7C">
        <w:rPr>
          <w:rFonts w:cs="Times New Roman"/>
          <w:b/>
        </w:rPr>
        <w:t xml:space="preserve"> </w:t>
      </w:r>
      <w:r w:rsidRPr="006C5851">
        <w:rPr>
          <w:rFonts w:cs="Times New Roman"/>
          <w:b/>
        </w:rPr>
        <w:t xml:space="preserve">napján </w:t>
      </w:r>
      <w:r w:rsidR="00506295">
        <w:rPr>
          <w:rFonts w:cs="Times New Roman"/>
          <w:b/>
        </w:rPr>
        <w:t>12</w:t>
      </w:r>
      <w:r w:rsidR="00B860E4">
        <w:rPr>
          <w:rFonts w:cs="Times New Roman"/>
          <w:b/>
        </w:rPr>
        <w:t xml:space="preserve"> </w:t>
      </w:r>
      <w:r w:rsidRPr="006C5851">
        <w:rPr>
          <w:rFonts w:cs="Times New Roman"/>
          <w:b/>
        </w:rPr>
        <w:t>óra</w:t>
      </w:r>
      <w:r w:rsidR="00506295">
        <w:rPr>
          <w:rFonts w:cs="Times New Roman"/>
          <w:b/>
        </w:rPr>
        <w:t xml:space="preserve"> 10 perckor</w:t>
      </w:r>
      <w:r w:rsidRPr="006C5851">
        <w:rPr>
          <w:rFonts w:cs="Times New Roman"/>
        </w:rPr>
        <w:t xml:space="preserve"> kerül sor.</w:t>
      </w:r>
    </w:p>
    <w:p w14:paraId="486CB210" w14:textId="77777777" w:rsidR="009A0AE7" w:rsidRPr="006C5851" w:rsidRDefault="009A0AE7" w:rsidP="009A0AE7">
      <w:pPr>
        <w:pStyle w:val="Szvegtrzs"/>
      </w:pPr>
    </w:p>
    <w:p w14:paraId="0CF7E7B5" w14:textId="77777777" w:rsidR="009A0AE7" w:rsidRPr="0013070E" w:rsidRDefault="009A0AE7" w:rsidP="009A0AE7">
      <w:pPr>
        <w:spacing w:before="120" w:after="120"/>
        <w:jc w:val="both"/>
        <w:rPr>
          <w:rFonts w:cs="Times New Roman"/>
          <w:b/>
          <w:szCs w:val="24"/>
        </w:rPr>
      </w:pPr>
      <w:r w:rsidRPr="0013070E">
        <w:rPr>
          <w:rFonts w:cs="Times New Roman"/>
          <w:b/>
          <w:szCs w:val="24"/>
        </w:rPr>
        <w:t>A pályázat és az ajánlatok elbírálása:</w:t>
      </w:r>
    </w:p>
    <w:p w14:paraId="1D80C0B4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 ideje:</w:t>
      </w:r>
    </w:p>
    <w:p w14:paraId="6F6D8AD6" w14:textId="07438A00" w:rsidR="009A0AE7" w:rsidRPr="0013070E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13070E">
        <w:rPr>
          <w:rFonts w:cs="Times New Roman"/>
          <w:szCs w:val="24"/>
        </w:rPr>
        <w:t>A pályázat és az egyes ajánlatok elbírálására az ajánlati kötöttség időtartamán belül kerül sor.</w:t>
      </w:r>
    </w:p>
    <w:p w14:paraId="58741E97" w14:textId="77777777" w:rsidR="009A0AE7" w:rsidRPr="0013070E" w:rsidRDefault="009A0AE7" w:rsidP="009A0AE7">
      <w:pPr>
        <w:spacing w:before="120" w:after="120"/>
        <w:rPr>
          <w:rFonts w:cs="Times New Roman"/>
          <w:szCs w:val="24"/>
          <w:u w:val="single"/>
        </w:rPr>
      </w:pPr>
      <w:r w:rsidRPr="0013070E">
        <w:rPr>
          <w:rFonts w:cs="Times New Roman"/>
          <w:szCs w:val="24"/>
          <w:u w:val="single"/>
        </w:rPr>
        <w:t>Az elbírálásra jogosult:</w:t>
      </w:r>
    </w:p>
    <w:p w14:paraId="79C66197" w14:textId="3B441B85" w:rsidR="009A0AE7" w:rsidRPr="00EC2F21" w:rsidRDefault="009A0AE7" w:rsidP="009A0AE7">
      <w:pPr>
        <w:jc w:val="both"/>
      </w:pPr>
      <w:r>
        <w:t xml:space="preserve">A pályázat eredményességéről, vagy eredménytelenségéről, a benyújtott ajánlatok </w:t>
      </w:r>
      <w:r w:rsidRPr="00EC2F21">
        <w:t>érvényességéről, az ajánlatok sorrendjéről, elbírálásáról</w:t>
      </w:r>
      <w:r w:rsidR="00B860E4" w:rsidRPr="00EC2F21">
        <w:t xml:space="preserve"> az ajánlatkérő</w:t>
      </w:r>
      <w:r w:rsidRPr="00EC2F21">
        <w:t xml:space="preserve"> dönt.   </w:t>
      </w:r>
    </w:p>
    <w:p w14:paraId="3214D978" w14:textId="09B6B317" w:rsidR="009A0AE7" w:rsidRPr="00EC2F21" w:rsidRDefault="009A0AE7" w:rsidP="009A0AE7">
      <w:pPr>
        <w:spacing w:before="120" w:after="120"/>
        <w:jc w:val="both"/>
        <w:rPr>
          <w:rFonts w:cs="Times New Roman"/>
          <w:szCs w:val="24"/>
        </w:rPr>
      </w:pPr>
      <w:r w:rsidRPr="00EC2F21">
        <w:rPr>
          <w:rFonts w:cs="Times New Roman"/>
          <w:szCs w:val="24"/>
        </w:rPr>
        <w:t xml:space="preserve">A </w:t>
      </w:r>
      <w:r w:rsidR="00EC2F21" w:rsidRPr="00EC2F21">
        <w:rPr>
          <w:rFonts w:cs="Times New Roman"/>
          <w:szCs w:val="24"/>
        </w:rPr>
        <w:t>pályázat kiíró</w:t>
      </w:r>
      <w:r w:rsidRPr="00EC2F21">
        <w:rPr>
          <w:rFonts w:cs="Times New Roman"/>
          <w:szCs w:val="24"/>
        </w:rPr>
        <w:t xml:space="preserve"> a benyújtott ajánlatokat az összességében legelőnyösebb ajánlat szempontja szerint értékeli a szolgáltatás és ellenszolgáltatás értékarányosságára tekintettel. </w:t>
      </w:r>
    </w:p>
    <w:p w14:paraId="64E7B140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Az eredményhirdetés módja:</w:t>
      </w:r>
    </w:p>
    <w:p w14:paraId="2787CA3B" w14:textId="1FE9A494" w:rsidR="009A0AE7" w:rsidRDefault="009A0AE7" w:rsidP="009A0AE7">
      <w:pPr>
        <w:rPr>
          <w:rFonts w:cs="Times New Roman"/>
        </w:rPr>
      </w:pPr>
      <w:r w:rsidRPr="006C5851">
        <w:rPr>
          <w:rFonts w:cs="Times New Roman"/>
        </w:rPr>
        <w:t>A pályázókat a döntést követően írásban értesítjük az elbírálás eredményéről.</w:t>
      </w:r>
    </w:p>
    <w:p w14:paraId="615B917D" w14:textId="10E94C71" w:rsidR="00B860E4" w:rsidRDefault="00B860E4" w:rsidP="009A0AE7">
      <w:pPr>
        <w:rPr>
          <w:rFonts w:cs="Times New Roman"/>
        </w:rPr>
      </w:pPr>
    </w:p>
    <w:p w14:paraId="61265155" w14:textId="41012530" w:rsidR="00B860E4" w:rsidRDefault="00B860E4" w:rsidP="009A0AE7">
      <w:pPr>
        <w:rPr>
          <w:rFonts w:cs="Times New Roman"/>
        </w:rPr>
      </w:pPr>
    </w:p>
    <w:p w14:paraId="63FC863D" w14:textId="77777777" w:rsidR="00EC2F21" w:rsidRPr="006C5851" w:rsidRDefault="00EC2F21" w:rsidP="009A0AE7">
      <w:pPr>
        <w:rPr>
          <w:rFonts w:cs="Times New Roman"/>
        </w:rPr>
      </w:pPr>
    </w:p>
    <w:p w14:paraId="1F65F514" w14:textId="77777777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</w:p>
    <w:p w14:paraId="2577CA39" w14:textId="1C967BDE" w:rsidR="009A0AE7" w:rsidRPr="006C5851" w:rsidRDefault="009A0AE7" w:rsidP="009A0AE7">
      <w:pPr>
        <w:pStyle w:val="Szvegtrzs"/>
        <w:tabs>
          <w:tab w:val="left" w:pos="360"/>
          <w:tab w:val="left" w:pos="795"/>
        </w:tabs>
        <w:rPr>
          <w:b/>
        </w:rPr>
      </w:pPr>
      <w:r w:rsidRPr="006C5851">
        <w:rPr>
          <w:b/>
        </w:rPr>
        <w:t>A</w:t>
      </w:r>
      <w:r w:rsidR="00B860E4">
        <w:rPr>
          <w:b/>
        </w:rPr>
        <w:t xml:space="preserve"> bérleti </w:t>
      </w:r>
      <w:r w:rsidRPr="006C5851">
        <w:rPr>
          <w:b/>
        </w:rPr>
        <w:t>szerződés megkötésének helye és időpontja:</w:t>
      </w:r>
    </w:p>
    <w:p w14:paraId="7F95AAE5" w14:textId="77777777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t>A szerződéskötés helye:</w:t>
      </w:r>
    </w:p>
    <w:p w14:paraId="5E4BE3B9" w14:textId="206C0E3F" w:rsidR="00B860E4" w:rsidRDefault="00B860E4" w:rsidP="00B860E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Hírös Sport Nonprofit Kft</w:t>
      </w:r>
      <w:r w:rsidRPr="0013070E">
        <w:rPr>
          <w:rFonts w:cs="Times New Roman"/>
          <w:szCs w:val="24"/>
        </w:rPr>
        <w:t xml:space="preserve"> (6000 Kecskemét</w:t>
      </w:r>
      <w:r>
        <w:rPr>
          <w:rFonts w:cs="Times New Roman"/>
          <w:szCs w:val="24"/>
        </w:rPr>
        <w:t>, Olimpia utca 1/A</w:t>
      </w:r>
      <w:r w:rsidRPr="0013070E">
        <w:rPr>
          <w:rFonts w:cs="Times New Roman"/>
          <w:szCs w:val="24"/>
        </w:rPr>
        <w:t xml:space="preserve">.), </w:t>
      </w:r>
      <w:r>
        <w:rPr>
          <w:rFonts w:cs="Times New Roman"/>
          <w:szCs w:val="24"/>
        </w:rPr>
        <w:t>személyesen az ügyvezetői titkárságon</w:t>
      </w:r>
    </w:p>
    <w:p w14:paraId="6C6B38C9" w14:textId="77777777" w:rsidR="00B860E4" w:rsidRPr="0013070E" w:rsidRDefault="00B860E4" w:rsidP="00B860E4">
      <w:pPr>
        <w:jc w:val="both"/>
        <w:rPr>
          <w:rFonts w:cs="Times New Roman"/>
          <w:szCs w:val="24"/>
        </w:rPr>
      </w:pPr>
    </w:p>
    <w:p w14:paraId="4B9EC162" w14:textId="77777777" w:rsidR="009A0AE7" w:rsidRPr="006C5851" w:rsidRDefault="009A0AE7" w:rsidP="009A0AE7">
      <w:pPr>
        <w:pStyle w:val="Szvegtrzs"/>
        <w:rPr>
          <w:u w:val="single"/>
        </w:rPr>
      </w:pPr>
      <w:r w:rsidRPr="006C5851">
        <w:rPr>
          <w:u w:val="single"/>
        </w:rPr>
        <w:lastRenderedPageBreak/>
        <w:t>A szerződéskötés időpontja:</w:t>
      </w:r>
    </w:p>
    <w:p w14:paraId="246DB5BB" w14:textId="77777777" w:rsidR="009A0AE7" w:rsidRPr="006C5851" w:rsidRDefault="009A0AE7" w:rsidP="009A0AE7">
      <w:pPr>
        <w:pStyle w:val="Szvegtrzs"/>
        <w:rPr>
          <w:bCs/>
          <w:kern w:val="2"/>
        </w:rPr>
      </w:pPr>
      <w:r w:rsidRPr="006C5851">
        <w:rPr>
          <w:bCs/>
          <w:kern w:val="2"/>
        </w:rPr>
        <w:t>A nyertes pályázót az elbírálásról szóló levélben tájékoztatjuk a szerződéskötés időpontjáról.</w:t>
      </w:r>
    </w:p>
    <w:p w14:paraId="1FE17FCE" w14:textId="77777777" w:rsidR="009A0AE7" w:rsidRPr="006C5851" w:rsidRDefault="009A0AE7" w:rsidP="009A0AE7">
      <w:pPr>
        <w:suppressAutoHyphens w:val="0"/>
        <w:jc w:val="both"/>
        <w:rPr>
          <w:rFonts w:cs="Times New Roman"/>
          <w:bCs/>
          <w:lang w:eastAsia="hu-HU"/>
        </w:rPr>
      </w:pPr>
    </w:p>
    <w:p w14:paraId="28F0D682" w14:textId="77777777" w:rsidR="009A0AE7" w:rsidRDefault="009A0AE7" w:rsidP="009A0AE7">
      <w:pPr>
        <w:jc w:val="both"/>
        <w:rPr>
          <w:rFonts w:cs="Times New Roman"/>
          <w:bCs/>
          <w:lang w:eastAsia="hu-HU"/>
        </w:rPr>
      </w:pPr>
      <w:r w:rsidRPr="006C5851">
        <w:rPr>
          <w:rFonts w:cs="Times New Roman"/>
          <w:bCs/>
          <w:lang w:eastAsia="hu-HU"/>
        </w:rPr>
        <w:t xml:space="preserve">A jelen pályázati felhívásban nem szabályozott kérdésekben </w:t>
      </w:r>
      <w:r w:rsidRPr="006C5851">
        <w:rPr>
          <w:rFonts w:cs="Times New Roman"/>
        </w:rPr>
        <w:t xml:space="preserve">az </w:t>
      </w:r>
      <w:proofErr w:type="spellStart"/>
      <w:r w:rsidRPr="006C5851">
        <w:rPr>
          <w:rFonts w:cs="Times New Roman"/>
        </w:rPr>
        <w:t>Nvtv</w:t>
      </w:r>
      <w:proofErr w:type="spellEnd"/>
      <w:r w:rsidRPr="006C5851">
        <w:rPr>
          <w:rFonts w:cs="Times New Roman"/>
        </w:rPr>
        <w:t xml:space="preserve">-ben és a </w:t>
      </w:r>
      <w:r>
        <w:rPr>
          <w:rFonts w:cs="Times New Roman"/>
        </w:rPr>
        <w:t>V</w:t>
      </w:r>
      <w:r w:rsidRPr="006C5851">
        <w:rPr>
          <w:rFonts w:cs="Times New Roman"/>
        </w:rPr>
        <w:t>agyonrendeletben</w:t>
      </w:r>
      <w:r w:rsidRPr="006C5851">
        <w:rPr>
          <w:rFonts w:cs="Times New Roman"/>
          <w:bCs/>
          <w:iCs/>
        </w:rPr>
        <w:t xml:space="preserve"> </w:t>
      </w:r>
      <w:r w:rsidRPr="006C5851">
        <w:rPr>
          <w:rFonts w:cs="Times New Roman"/>
          <w:bCs/>
          <w:lang w:eastAsia="hu-HU"/>
        </w:rPr>
        <w:t xml:space="preserve">foglaltak irányadóak. </w:t>
      </w:r>
    </w:p>
    <w:p w14:paraId="3A61F672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5B383640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16860FFE" w14:textId="77777777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3020357A" w14:textId="00EA326B" w:rsidR="009A0AE7" w:rsidRDefault="009A0AE7" w:rsidP="009A0AE7">
      <w:pPr>
        <w:jc w:val="right"/>
        <w:rPr>
          <w:rFonts w:cs="Times New Roman"/>
          <w:bCs/>
          <w:lang w:eastAsia="hu-HU"/>
        </w:rPr>
      </w:pPr>
    </w:p>
    <w:p w14:paraId="339CD0D8" w14:textId="2204BB20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A8B72A3" w14:textId="42B9954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4A137AC" w14:textId="17E1A65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6B71DD0" w14:textId="79FF95F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D292A07" w14:textId="0F3E2DC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F6EFFF6" w14:textId="405E63F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02D241E" w14:textId="5ECF4746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0EE20FF" w14:textId="5A74B35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A104514" w14:textId="6D36E681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E35E5B0" w14:textId="24B97079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91C9C35" w14:textId="59A19DA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82B02F0" w14:textId="151C8C2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3397B47" w14:textId="4F3B14B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8971DC8" w14:textId="485E55F3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6143260" w14:textId="2FDD8AA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611E0E13" w14:textId="590ED913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9AA9681" w14:textId="105C9C39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BE1E384" w14:textId="33E20A42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01B04E83" w14:textId="63C0A47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072883A" w14:textId="74E11AD8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ACFC162" w14:textId="0F3AC29E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5C48DE2B" w14:textId="72800F5B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35D9F9F0" w14:textId="06564AFA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378703AE" w14:textId="51A50027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4203BF1F" w14:textId="24C7D1C5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0C72D50" w14:textId="14221920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7B2AA9E7" w14:textId="2EC4F57C" w:rsidR="00AB56C6" w:rsidRDefault="00AB56C6" w:rsidP="009A0AE7">
      <w:pPr>
        <w:jc w:val="right"/>
        <w:rPr>
          <w:rFonts w:cs="Times New Roman"/>
          <w:bCs/>
          <w:lang w:eastAsia="hu-HU"/>
        </w:rPr>
      </w:pPr>
    </w:p>
    <w:p w14:paraId="2E1E417C" w14:textId="77777777" w:rsidR="009A0AE7" w:rsidRDefault="009A0AE7" w:rsidP="00BF3546">
      <w:pPr>
        <w:rPr>
          <w:rFonts w:cs="Times New Roman"/>
          <w:bCs/>
          <w:lang w:eastAsia="hu-HU"/>
        </w:rPr>
      </w:pPr>
    </w:p>
    <w:sectPr w:rsidR="009A0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2F51137"/>
    <w:multiLevelType w:val="hybridMultilevel"/>
    <w:tmpl w:val="CD689E2E"/>
    <w:lvl w:ilvl="0" w:tplc="2882891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445F"/>
    <w:multiLevelType w:val="hybridMultilevel"/>
    <w:tmpl w:val="759EC2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6997"/>
    <w:multiLevelType w:val="hybridMultilevel"/>
    <w:tmpl w:val="187C974C"/>
    <w:lvl w:ilvl="0" w:tplc="1982D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283"/>
    <w:multiLevelType w:val="hybridMultilevel"/>
    <w:tmpl w:val="D6DC5C04"/>
    <w:lvl w:ilvl="0" w:tplc="F2D0A82A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F2B8F"/>
    <w:multiLevelType w:val="hybridMultilevel"/>
    <w:tmpl w:val="EEEA2B8E"/>
    <w:lvl w:ilvl="0" w:tplc="EC7A8EF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1736E13"/>
    <w:multiLevelType w:val="hybridMultilevel"/>
    <w:tmpl w:val="3732F12E"/>
    <w:lvl w:ilvl="0" w:tplc="040E0017">
      <w:start w:val="1"/>
      <w:numFmt w:val="lowerLetter"/>
      <w:lvlText w:val="%1)"/>
      <w:lvlJc w:val="left"/>
      <w:pPr>
        <w:ind w:left="1425" w:hanging="360"/>
      </w:p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>
      <w:start w:val="1"/>
      <w:numFmt w:val="lowerRoman"/>
      <w:lvlText w:val="%3."/>
      <w:lvlJc w:val="right"/>
      <w:pPr>
        <w:ind w:left="2865" w:hanging="180"/>
      </w:pPr>
    </w:lvl>
    <w:lvl w:ilvl="3" w:tplc="040E000F">
      <w:start w:val="1"/>
      <w:numFmt w:val="decimal"/>
      <w:lvlText w:val="%4."/>
      <w:lvlJc w:val="left"/>
      <w:pPr>
        <w:ind w:left="3585" w:hanging="360"/>
      </w:pPr>
    </w:lvl>
    <w:lvl w:ilvl="4" w:tplc="040E0019">
      <w:start w:val="1"/>
      <w:numFmt w:val="lowerLetter"/>
      <w:lvlText w:val="%5."/>
      <w:lvlJc w:val="left"/>
      <w:pPr>
        <w:ind w:left="4305" w:hanging="360"/>
      </w:pPr>
    </w:lvl>
    <w:lvl w:ilvl="5" w:tplc="040E001B">
      <w:start w:val="1"/>
      <w:numFmt w:val="lowerRoman"/>
      <w:lvlText w:val="%6."/>
      <w:lvlJc w:val="right"/>
      <w:pPr>
        <w:ind w:left="5025" w:hanging="180"/>
      </w:pPr>
    </w:lvl>
    <w:lvl w:ilvl="6" w:tplc="040E000F">
      <w:start w:val="1"/>
      <w:numFmt w:val="decimal"/>
      <w:lvlText w:val="%7."/>
      <w:lvlJc w:val="left"/>
      <w:pPr>
        <w:ind w:left="5745" w:hanging="360"/>
      </w:pPr>
    </w:lvl>
    <w:lvl w:ilvl="7" w:tplc="040E0019">
      <w:start w:val="1"/>
      <w:numFmt w:val="lowerLetter"/>
      <w:lvlText w:val="%8."/>
      <w:lvlJc w:val="left"/>
      <w:pPr>
        <w:ind w:left="6465" w:hanging="360"/>
      </w:pPr>
    </w:lvl>
    <w:lvl w:ilvl="8" w:tplc="040E001B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4B91301"/>
    <w:multiLevelType w:val="hybridMultilevel"/>
    <w:tmpl w:val="EC063C52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E0E20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E770D"/>
    <w:multiLevelType w:val="hybridMultilevel"/>
    <w:tmpl w:val="F6BC2400"/>
    <w:lvl w:ilvl="0" w:tplc="6BC6016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8D500FD"/>
    <w:multiLevelType w:val="hybridMultilevel"/>
    <w:tmpl w:val="F5C42C8C"/>
    <w:lvl w:ilvl="0" w:tplc="FEE65442">
      <w:start w:val="19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DBE647E"/>
    <w:multiLevelType w:val="hybridMultilevel"/>
    <w:tmpl w:val="8E20D270"/>
    <w:lvl w:ilvl="0" w:tplc="C64CFABC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2ED1"/>
    <w:multiLevelType w:val="hybridMultilevel"/>
    <w:tmpl w:val="818E825A"/>
    <w:lvl w:ilvl="0" w:tplc="B4C45A14">
      <w:start w:val="2011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F489E"/>
    <w:multiLevelType w:val="hybridMultilevel"/>
    <w:tmpl w:val="23806B26"/>
    <w:lvl w:ilvl="0" w:tplc="A2005F36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BB1"/>
    <w:multiLevelType w:val="hybridMultilevel"/>
    <w:tmpl w:val="1E283F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6000E"/>
    <w:multiLevelType w:val="hybridMultilevel"/>
    <w:tmpl w:val="B69037D8"/>
    <w:lvl w:ilvl="0" w:tplc="EA1840B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4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E7"/>
    <w:rsid w:val="000E4CC8"/>
    <w:rsid w:val="00250B39"/>
    <w:rsid w:val="00295E7C"/>
    <w:rsid w:val="003E58EF"/>
    <w:rsid w:val="004300F9"/>
    <w:rsid w:val="00445D8E"/>
    <w:rsid w:val="00472A08"/>
    <w:rsid w:val="0047398E"/>
    <w:rsid w:val="00506295"/>
    <w:rsid w:val="005B1785"/>
    <w:rsid w:val="006A0037"/>
    <w:rsid w:val="007A1F8E"/>
    <w:rsid w:val="008030D0"/>
    <w:rsid w:val="0083518D"/>
    <w:rsid w:val="00836890"/>
    <w:rsid w:val="0087106D"/>
    <w:rsid w:val="00876F78"/>
    <w:rsid w:val="00957B59"/>
    <w:rsid w:val="009A0AE7"/>
    <w:rsid w:val="00A66789"/>
    <w:rsid w:val="00AB56C6"/>
    <w:rsid w:val="00B42F2B"/>
    <w:rsid w:val="00B860E4"/>
    <w:rsid w:val="00B97884"/>
    <w:rsid w:val="00BF3546"/>
    <w:rsid w:val="00CE386D"/>
    <w:rsid w:val="00CE45E8"/>
    <w:rsid w:val="00D60F45"/>
    <w:rsid w:val="00DC0AA5"/>
    <w:rsid w:val="00E84B36"/>
    <w:rsid w:val="00EC2F21"/>
    <w:rsid w:val="00FB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85D7"/>
  <w15:chartTrackingRefBased/>
  <w15:docId w15:val="{07C458CE-8B1F-46B3-AE4E-936E1303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0AE7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A0AE7"/>
    <w:pPr>
      <w:spacing w:after="120"/>
    </w:pPr>
    <w:rPr>
      <w:rFonts w:cs="Times New Roman"/>
    </w:rPr>
  </w:style>
  <w:style w:type="character" w:customStyle="1" w:styleId="SzvegtrzsChar">
    <w:name w:val="Szövegtörzs Char"/>
    <w:basedOn w:val="Bekezdsalapbettpusa"/>
    <w:link w:val="Szvegtrzs"/>
    <w:rsid w:val="009A0AE7"/>
    <w:rPr>
      <w:rFonts w:ascii="Times New Roman" w:eastAsia="Calibri" w:hAnsi="Times New Roman" w:cs="Times New Roman"/>
      <w:sz w:val="24"/>
      <w:lang w:eastAsia="ar-SA"/>
    </w:rPr>
  </w:style>
  <w:style w:type="paragraph" w:customStyle="1" w:styleId="Default">
    <w:name w:val="Default"/>
    <w:rsid w:val="009A0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Style1">
    <w:name w:val="Style 1"/>
    <w:uiPriority w:val="99"/>
    <w:rsid w:val="009A0AE7"/>
    <w:pPr>
      <w:widowControl w:val="0"/>
      <w:autoSpaceDE w:val="0"/>
      <w:autoSpaceDN w:val="0"/>
      <w:spacing w:before="252" w:after="0" w:line="240" w:lineRule="auto"/>
    </w:pPr>
    <w:rPr>
      <w:rFonts w:ascii="Arial" w:eastAsia="Times New Roman" w:hAnsi="Arial" w:cs="Arial"/>
      <w:lang w:val="en-US" w:eastAsia="hu-HU"/>
    </w:rPr>
  </w:style>
  <w:style w:type="character" w:styleId="Kiemels2">
    <w:name w:val="Strong"/>
    <w:uiPriority w:val="22"/>
    <w:qFormat/>
    <w:rsid w:val="009A0AE7"/>
    <w:rPr>
      <w:b/>
      <w:bCs/>
    </w:rPr>
  </w:style>
  <w:style w:type="paragraph" w:styleId="Cm">
    <w:name w:val="Title"/>
    <w:basedOn w:val="Norml"/>
    <w:next w:val="Norml"/>
    <w:link w:val="CmChar"/>
    <w:qFormat/>
    <w:rsid w:val="009A0AE7"/>
    <w:pPr>
      <w:jc w:val="center"/>
    </w:pPr>
    <w:rPr>
      <w:rFonts w:ascii="Arial" w:eastAsia="Times New Roman" w:hAnsi="Arial" w:cs="Times New Roman"/>
      <w:b/>
      <w:i/>
      <w:szCs w:val="20"/>
    </w:rPr>
  </w:style>
  <w:style w:type="character" w:customStyle="1" w:styleId="CmChar">
    <w:name w:val="Cím Char"/>
    <w:basedOn w:val="Bekezdsalapbettpusa"/>
    <w:link w:val="Cm"/>
    <w:rsid w:val="009A0AE7"/>
    <w:rPr>
      <w:rFonts w:ascii="Arial" w:eastAsia="Times New Roman" w:hAnsi="Arial" w:cs="Times New Roman"/>
      <w:b/>
      <w:i/>
      <w:sz w:val="24"/>
      <w:szCs w:val="20"/>
      <w:lang w:eastAsia="ar-SA"/>
    </w:rPr>
  </w:style>
  <w:style w:type="paragraph" w:customStyle="1" w:styleId="Style2">
    <w:name w:val="Style 2"/>
    <w:uiPriority w:val="99"/>
    <w:rsid w:val="009A0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u-HU"/>
    </w:rPr>
  </w:style>
  <w:style w:type="paragraph" w:styleId="Nincstrkz">
    <w:name w:val="No Spacing"/>
    <w:uiPriority w:val="1"/>
    <w:qFormat/>
    <w:rsid w:val="009A0AE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9A0AE7"/>
    <w:pPr>
      <w:widowControl w:val="0"/>
      <w:ind w:left="708"/>
      <w:jc w:val="both"/>
    </w:pPr>
    <w:rPr>
      <w:rFonts w:eastAsia="Lucida Sans Unicode" w:cs="Times New Roman"/>
      <w:color w:val="FF0000"/>
      <w:szCs w:val="24"/>
    </w:rPr>
  </w:style>
  <w:style w:type="character" w:customStyle="1" w:styleId="Bekezdsalapbettpusa1">
    <w:name w:val="Bekezdés alapbetűtípusa1"/>
    <w:rsid w:val="009A0AE7"/>
  </w:style>
  <w:style w:type="table" w:styleId="Rcsostblzat">
    <w:name w:val="Table Grid"/>
    <w:basedOn w:val="Normltblzat"/>
    <w:uiPriority w:val="59"/>
    <w:rsid w:val="009A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250B39"/>
    <w:rPr>
      <w:color w:val="0000FF"/>
      <w:u w:val="single"/>
    </w:rPr>
  </w:style>
  <w:style w:type="paragraph" w:styleId="Listaszerbekezds">
    <w:name w:val="List Paragraph"/>
    <w:basedOn w:val="Norml"/>
    <w:qFormat/>
    <w:rsid w:val="00250B39"/>
    <w:pPr>
      <w:ind w:left="720"/>
      <w:contextualSpacing/>
    </w:pPr>
    <w:rPr>
      <w:rFonts w:eastAsia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2A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A08"/>
    <w:rPr>
      <w:rFonts w:ascii="Segoe UI" w:eastAsia="Calibri" w:hAnsi="Segoe UI" w:cs="Segoe UI"/>
      <w:sz w:val="18"/>
      <w:szCs w:val="18"/>
      <w:lang w:eastAsia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0E4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ser.anna@hiros-spor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Petényi-Berki Brigitta</dc:creator>
  <cp:keywords/>
  <dc:description/>
  <cp:lastModifiedBy>Hírös-Sport Nonprofit Kft.</cp:lastModifiedBy>
  <cp:revision>2</cp:revision>
  <cp:lastPrinted>2020-09-29T07:52:00Z</cp:lastPrinted>
  <dcterms:created xsi:type="dcterms:W3CDTF">2021-02-23T12:40:00Z</dcterms:created>
  <dcterms:modified xsi:type="dcterms:W3CDTF">2021-02-23T12:40:00Z</dcterms:modified>
</cp:coreProperties>
</file>